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77777777" w:rsidR="004D2FD8" w:rsidRPr="00E62FD1" w:rsidRDefault="00EA5C09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3A23C777" w14:textId="6F1B0F00" w:rsidR="004D2FD8" w:rsidRPr="00C857E2" w:rsidRDefault="00E1580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15809">
              <w:rPr>
                <w:rStyle w:val="Strong"/>
                <w:b w:val="0"/>
                <w:bCs/>
                <w:szCs w:val="24"/>
                <w:lang w:val="en-GB"/>
              </w:rPr>
              <w:t>Supply of equipment</w:t>
            </w:r>
            <w:r>
              <w:rPr>
                <w:rStyle w:val="Strong"/>
                <w:szCs w:val="24"/>
                <w:lang w:val="en-GB"/>
              </w:rPr>
              <w:t xml:space="preserve"> </w:t>
            </w:r>
            <w:r>
              <w:rPr>
                <w:rStyle w:val="Strong"/>
                <w:b w:val="0"/>
                <w:szCs w:val="24"/>
                <w:lang w:val="en-GB"/>
              </w:rPr>
              <w:t>– EV Chargers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0685E7B6" w:rsidR="004D2FD8" w:rsidRPr="00C857E2" w:rsidRDefault="00E1580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15809">
              <w:rPr>
                <w:rFonts w:ascii="Times New Roman" w:hAnsi="Times New Roman"/>
                <w:sz w:val="24"/>
                <w:szCs w:val="24"/>
                <w:lang w:val="en-GB"/>
              </w:rPr>
              <w:t>G4G - 24258 - 0</w:t>
            </w:r>
            <w:r w:rsidRPr="00E1580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A40E3" w14:textId="77777777" w:rsidR="00266798" w:rsidRDefault="00266798">
      <w:r>
        <w:separator/>
      </w:r>
    </w:p>
  </w:endnote>
  <w:endnote w:type="continuationSeparator" w:id="0">
    <w:p w14:paraId="37E2CEBC" w14:textId="77777777" w:rsidR="00266798" w:rsidRDefault="0026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0F254" w14:textId="77777777" w:rsidR="00266798" w:rsidRDefault="00266798">
      <w:r>
        <w:separator/>
      </w:r>
    </w:p>
  </w:footnote>
  <w:footnote w:type="continuationSeparator" w:id="0">
    <w:p w14:paraId="5DAAB39B" w14:textId="77777777" w:rsidR="00266798" w:rsidRDefault="00266798">
      <w:r>
        <w:continuationSeparator/>
      </w:r>
    </w:p>
  </w:footnote>
  <w:footnote w:id="1">
    <w:p w14:paraId="39A8F3F1" w14:textId="4D251B42" w:rsidR="001F1EEC" w:rsidRPr="00E15809" w:rsidRDefault="001F1EEC" w:rsidP="0029327F">
      <w:pPr>
        <w:pStyle w:val="FootnoteText"/>
        <w:rPr>
          <w:lang w:val="en-US"/>
        </w:rPr>
      </w:pPr>
      <w:r w:rsidRPr="00AC51C5">
        <w:rPr>
          <w:rStyle w:val="FootnoteReference"/>
          <w:lang w:val="en-GB"/>
        </w:rPr>
        <w:footnoteRef/>
      </w:r>
      <w:r w:rsidRPr="00E15809">
        <w:rPr>
          <w:lang w:val="en-US"/>
        </w:rPr>
        <w:tab/>
      </w:r>
      <w:r w:rsidRPr="00E15809">
        <w:rPr>
          <w:noProof/>
          <w:lang w:val="en-US"/>
        </w:rPr>
        <w:t xml:space="preserve">If the tender has been submitted by a consortium, the nationalities of </w:t>
      </w:r>
      <w:r w:rsidRPr="00E15809">
        <w:rPr>
          <w:b/>
          <w:noProof/>
          <w:lang w:val="en-US"/>
        </w:rPr>
        <w:t>all</w:t>
      </w:r>
      <w:r w:rsidRPr="00E15809">
        <w:rPr>
          <w:noProof/>
          <w:lang w:val="en-US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3A07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66798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15809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Danche Pop-Ivanova Ilieva</cp:lastModifiedBy>
  <cp:revision>7</cp:revision>
  <cp:lastPrinted>2012-09-24T12:03:00Z</cp:lastPrinted>
  <dcterms:created xsi:type="dcterms:W3CDTF">2024-07-04T14:28:00Z</dcterms:created>
  <dcterms:modified xsi:type="dcterms:W3CDTF">2026-02-06T13:19:00Z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